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C73" w:rsidRPr="003A6C73" w:rsidRDefault="003A6C73" w:rsidP="003A6C73">
      <w:pPr>
        <w:widowControl/>
        <w:outlineLvl w:val="3"/>
        <w:rPr>
          <w:rFonts w:ascii="Trebuchet MS" w:eastAsia="新細明體" w:hAnsi="Trebuchet MS" w:cs="Arial"/>
          <w:b/>
          <w:bCs/>
          <w:color w:val="5064AE"/>
          <w:kern w:val="0"/>
          <w:sz w:val="32"/>
          <w:szCs w:val="36"/>
        </w:rPr>
      </w:pPr>
      <w:r w:rsidRPr="003A6C73">
        <w:rPr>
          <w:rFonts w:ascii="serif!important" w:eastAsia="新細明體" w:hAnsi="serif!important" w:cs="Arial"/>
          <w:b/>
          <w:bCs/>
          <w:color w:val="5064AE"/>
          <w:kern w:val="0"/>
          <w:sz w:val="32"/>
          <w:szCs w:val="36"/>
        </w:rPr>
        <w:t>5</w:t>
      </w:r>
      <w:r w:rsidRPr="003A6C73">
        <w:rPr>
          <w:rFonts w:ascii="serif!important" w:eastAsia="新細明體" w:hAnsi="serif!important" w:cs="Arial"/>
          <w:b/>
          <w:bCs/>
          <w:color w:val="5064AE"/>
          <w:kern w:val="0"/>
          <w:sz w:val="32"/>
          <w:szCs w:val="36"/>
        </w:rPr>
        <w:t>、</w:t>
      </w:r>
      <w:r w:rsidRPr="003A6C73">
        <w:rPr>
          <w:rFonts w:ascii="serif!important" w:eastAsia="新細明體" w:hAnsi="serif!important" w:cs="Arial"/>
          <w:b/>
          <w:bCs/>
          <w:color w:val="5064AE"/>
          <w:kern w:val="0"/>
          <w:sz w:val="32"/>
          <w:szCs w:val="36"/>
        </w:rPr>
        <w:t xml:space="preserve"> </w:t>
      </w:r>
      <w:r w:rsidRPr="003A6C73">
        <w:rPr>
          <w:rFonts w:ascii="serif!important" w:eastAsia="新細明體" w:hAnsi="serif!important" w:cs="Arial"/>
          <w:b/>
          <w:bCs/>
          <w:color w:val="5064AE"/>
          <w:kern w:val="0"/>
          <w:sz w:val="32"/>
          <w:szCs w:val="36"/>
        </w:rPr>
        <w:t>整合與分享資源</w:t>
      </w:r>
      <w:r w:rsidRPr="003A6C73">
        <w:rPr>
          <w:rFonts w:ascii="Trebuchet MS" w:eastAsia="新細明體" w:hAnsi="Trebuchet MS" w:cs="Arial"/>
          <w:b/>
          <w:bCs/>
          <w:color w:val="5064AE"/>
          <w:kern w:val="0"/>
          <w:sz w:val="32"/>
          <w:szCs w:val="36"/>
        </w:rPr>
        <w:t xml:space="preserve"> 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6"/>
      </w:tblGrid>
      <w:tr w:rsidR="003A6C73" w:rsidRPr="003A6C73" w:rsidTr="003A6C73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A6C73" w:rsidRPr="003A6C73" w:rsidRDefault="003A6C73" w:rsidP="003A6C73">
            <w:pPr>
              <w:widowControl/>
              <w:rPr>
                <w:rFonts w:ascii="Arial" w:eastAsia="新細明體" w:hAnsi="Arial" w:cs="Arial"/>
                <w:kern w:val="0"/>
                <w:sz w:val="32"/>
                <w:szCs w:val="20"/>
              </w:rPr>
            </w:pPr>
            <w:r w:rsidRPr="003A6C73">
              <w:rPr>
                <w:rFonts w:ascii="標楷體" w:eastAsia="標楷體" w:hAnsi="標楷體" w:cs="Arial" w:hint="eastAsia"/>
                <w:kern w:val="0"/>
                <w:sz w:val="32"/>
                <w:szCs w:val="20"/>
              </w:rPr>
              <w:t>1.參與或運用教育部綠色學校夥伴網絡等組織且有具體成效</w:t>
            </w:r>
          </w:p>
          <w:p w:rsidR="003A6C73" w:rsidRPr="003A6C73" w:rsidRDefault="003A6C73" w:rsidP="003A6C73">
            <w:pPr>
              <w:widowControl/>
              <w:spacing w:before="100" w:beforeAutospacing="1" w:after="100" w:afterAutospacing="1"/>
              <w:rPr>
                <w:rFonts w:ascii="Arial" w:eastAsia="新細明體" w:hAnsi="Arial" w:cs="Arial"/>
                <w:kern w:val="0"/>
                <w:sz w:val="32"/>
                <w:szCs w:val="20"/>
              </w:rPr>
            </w:pPr>
            <w:r w:rsidRPr="003A6C73">
              <w:rPr>
                <w:rFonts w:ascii="標楷體" w:eastAsia="標楷體" w:hAnsi="標楷體" w:cs="Arial" w:hint="eastAsia"/>
                <w:kern w:val="0"/>
                <w:sz w:val="32"/>
                <w:szCs w:val="20"/>
              </w:rPr>
              <w:t>【94】年度已加入綠色學校伙伴網，截至目前為止成果；今年度獲得 ( 0 )片葉子，( 0 )棵樹，( 0 )棟房子。累計獲得( 32 )片葉子，( 0 )棵樹，( 0 )棟房子。</w:t>
            </w:r>
          </w:p>
          <w:p w:rsidR="003A6C73" w:rsidRPr="003A6C73" w:rsidRDefault="003A6C73" w:rsidP="003A6C73">
            <w:pPr>
              <w:widowControl/>
              <w:spacing w:before="100" w:beforeAutospacing="1" w:after="100" w:afterAutospacing="1"/>
              <w:rPr>
                <w:rFonts w:ascii="Arial" w:eastAsia="新細明體" w:hAnsi="Arial" w:cs="Arial"/>
                <w:kern w:val="0"/>
                <w:sz w:val="32"/>
                <w:szCs w:val="20"/>
              </w:rPr>
            </w:pPr>
          </w:p>
          <w:p w:rsidR="003A6C73" w:rsidRPr="003A6C73" w:rsidRDefault="003A6C73" w:rsidP="00F2502C">
            <w:pPr>
              <w:widowControl/>
              <w:spacing w:before="100" w:beforeAutospacing="1" w:after="100" w:afterAutospacing="1"/>
              <w:rPr>
                <w:rFonts w:ascii="Arial" w:eastAsia="新細明體" w:hAnsi="Arial" w:cs="Arial"/>
                <w:kern w:val="0"/>
                <w:sz w:val="32"/>
                <w:szCs w:val="20"/>
              </w:rPr>
            </w:pPr>
            <w:r w:rsidRPr="003A6C73">
              <w:rPr>
                <w:rFonts w:ascii="標楷體" w:eastAsia="標楷體" w:hAnsi="標楷體" w:cs="Arial" w:hint="eastAsia"/>
                <w:kern w:val="0"/>
                <w:sz w:val="32"/>
                <w:szCs w:val="20"/>
              </w:rPr>
              <w:t>2.社區參與</w:t>
            </w:r>
            <w:r w:rsidR="007256E5">
              <w:rPr>
                <w:rFonts w:ascii="標楷體" w:eastAsia="標楷體" w:hAnsi="標楷體" w:cs="Arial" w:hint="eastAsia"/>
                <w:kern w:val="0"/>
                <w:sz w:val="32"/>
                <w:szCs w:val="20"/>
              </w:rPr>
              <w:t xml:space="preserve"> </w:t>
            </w:r>
            <w:r w:rsidR="007256E5" w:rsidRPr="007256E5">
              <w:rPr>
                <w:rFonts w:ascii="標楷體" w:eastAsia="標楷體" w:hAnsi="標楷體" w:cs="Arial" w:hint="eastAsia"/>
                <w:sz w:val="28"/>
                <w:szCs w:val="28"/>
              </w:rPr>
              <w:t>邀請新屋愛鄉協會舉辦夏日樂學活動，於106.9.05.參訪</w:t>
            </w:r>
            <w:r w:rsidR="00F2502C">
              <w:rPr>
                <w:rFonts w:ascii="標楷體" w:eastAsia="標楷體" w:hAnsi="標楷體" w:cs="Arial" w:hint="eastAsia"/>
                <w:sz w:val="28"/>
                <w:szCs w:val="28"/>
              </w:rPr>
              <w:t>永安漁港</w:t>
            </w:r>
            <w:bookmarkStart w:id="0" w:name="_GoBack"/>
            <w:bookmarkEnd w:id="0"/>
            <w:r w:rsidR="007256E5" w:rsidRPr="007256E5">
              <w:rPr>
                <w:rFonts w:ascii="標楷體" w:eastAsia="標楷體" w:hAnsi="標楷體" w:cs="Arial" w:hint="eastAsia"/>
                <w:sz w:val="28"/>
                <w:szCs w:val="28"/>
              </w:rPr>
              <w:t>，推廣在地環境議題，約30位師生參加。</w:t>
            </w:r>
          </w:p>
        </w:tc>
      </w:tr>
    </w:tbl>
    <w:p w:rsidR="00A5001E" w:rsidRDefault="003A6C73">
      <w:r>
        <w:rPr>
          <w:noProof/>
        </w:rPr>
        <w:drawing>
          <wp:inline distT="0" distB="0" distL="0" distR="0">
            <wp:extent cx="5271770" cy="3951605"/>
            <wp:effectExtent l="0" t="0" r="5080" b="0"/>
            <wp:docPr id="9" name="圖片 9" descr="C:\Users\user\Desktop\社區健康推廣(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社區健康推廣(一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1770" cy="3951605"/>
            <wp:effectExtent l="0" t="0" r="5080" b="0"/>
            <wp:docPr id="11" name="圖片 11" descr="C:\Users\user\Desktop\社區健康推廣(三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社區健康推廣(三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1770" cy="3951605"/>
            <wp:effectExtent l="0" t="0" r="5080" b="0"/>
            <wp:docPr id="12" name="圖片 12" descr="C:\Users\user\Desktop\社區健康推廣(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社區健康推廣(二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00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rif!importa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73"/>
    <w:rsid w:val="003A6C73"/>
    <w:rsid w:val="007256E5"/>
    <w:rsid w:val="00A5001E"/>
    <w:rsid w:val="00F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A6C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6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6C7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A6C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A6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6C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7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309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1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16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52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69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59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9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2018-07-26T01:21:00Z</dcterms:created>
  <dcterms:modified xsi:type="dcterms:W3CDTF">2018-07-26T01:30:00Z</dcterms:modified>
</cp:coreProperties>
</file>